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 w:ascii="PMingLiU" w:hAnsi="PMingLiU" w:eastAsia="PMingLiU" w:cs="PMingLiU"/>
          <w:b/>
          <w:bCs/>
          <w:sz w:val="32"/>
          <w:szCs w:val="32"/>
        </w:rPr>
        <w:t>Irvine Smart Tax &amp; Bookkeeping</w:t>
      </w:r>
    </w:p>
    <w:p>
      <w:pPr>
        <w:jc w:val="center"/>
        <w:rPr>
          <w:sz w:val="24"/>
          <w:szCs w:val="24"/>
        </w:rPr>
      </w:pPr>
      <w:r>
        <w:rPr>
          <w:rFonts w:hint="eastAsia" w:ascii="PMingLiU" w:hAnsi="PMingLiU" w:eastAsia="PMingLiU" w:cs="PMingLiU"/>
          <w:sz w:val="24"/>
          <w:szCs w:val="24"/>
        </w:rPr>
        <w:t>电话：</w:t>
      </w:r>
      <w:r>
        <w:rPr>
          <w:rFonts w:hint="eastAsia"/>
          <w:lang w:val="en-US" w:eastAsia="zh-CN"/>
        </w:rPr>
        <w:t>909-805-9760</w:t>
      </w:r>
      <w:r>
        <w:rPr>
          <w:rFonts w:hint="default"/>
          <w:lang w:eastAsia="zh-CN"/>
        </w:rPr>
        <w:t xml:space="preserve">, </w:t>
      </w:r>
      <w:r>
        <w:rPr>
          <w:rFonts w:hint="eastAsia"/>
          <w:lang w:val="en-US" w:eastAsia="zh-CN"/>
        </w:rPr>
        <w:t>323-800-2999</w:t>
      </w:r>
    </w:p>
    <w:p>
      <w:pPr>
        <w:jc w:val="center"/>
        <w:rPr>
          <w:rFonts w:hint="default"/>
          <w:sz w:val="24"/>
          <w:szCs w:val="24"/>
        </w:rPr>
      </w:pPr>
      <w:r>
        <w:rPr>
          <w:rFonts w:hint="eastAsia" w:ascii="PMingLiU" w:hAnsi="PMingLiU" w:eastAsia="PMingLiU" w:cs="PMingLiU"/>
          <w:sz w:val="24"/>
          <w:szCs w:val="24"/>
        </w:rPr>
        <w:t>电子邮箱：</w:t>
      </w:r>
      <w:r>
        <w:rPr>
          <w:rFonts w:hint="default" w:ascii="PMingLiU" w:hAnsi="PMingLiU" w:eastAsia="PMingLiU" w:cs="PMingLiU"/>
          <w:sz w:val="24"/>
          <w:szCs w:val="24"/>
        </w:rPr>
        <w:t>IRVINESMARTTAX@GMAIL.COM</w:t>
      </w:r>
    </w:p>
    <w:p>
      <w:pPr>
        <w:jc w:val="center"/>
        <w:rPr>
          <w:rFonts w:hint="default"/>
          <w:sz w:val="24"/>
          <w:szCs w:val="24"/>
        </w:rPr>
      </w:pPr>
      <w:r>
        <w:rPr>
          <w:rFonts w:hint="eastAsia" w:ascii="PMingLiU" w:hAnsi="PMingLiU" w:eastAsia="PMingLiU" w:cs="PMingLiU"/>
          <w:sz w:val="24"/>
          <w:szCs w:val="24"/>
        </w:rPr>
        <w:t>地址：</w:t>
      </w:r>
      <w:r>
        <w:rPr>
          <w:rFonts w:hint="default" w:ascii="PMingLiU"/>
          <w:sz w:val="24"/>
          <w:szCs w:val="24"/>
        </w:rPr>
        <w:t>780 Roosevelt Suite 200, Irvine, CA 92620</w:t>
      </w:r>
    </w:p>
    <w:p>
      <w:pPr>
        <w:ind w:left="720"/>
        <w:rPr>
          <w:rFonts w:ascii="Microsoft JhengHei" w:hAnsi="Microsoft JhengHei" w:eastAsia="Microsoft JhengHei" w:cs="Microsoft JhengHei"/>
          <w:color w:val="454545"/>
          <w:sz w:val="21"/>
          <w:szCs w:val="21"/>
          <w:lang w:eastAsia="zh-TW"/>
        </w:rPr>
      </w:pPr>
    </w:p>
    <w:p>
      <w:pPr>
        <w:ind w:left="720"/>
        <w:jc w:val="center"/>
        <w:rPr>
          <w:rFonts w:ascii="Microsoft JhengHei" w:hAnsi="Microsoft JhengHei" w:eastAsia="Microsoft JhengHei" w:cs="Microsoft JhengHei"/>
          <w:b/>
          <w:bCs/>
          <w:color w:val="454545"/>
          <w:sz w:val="28"/>
          <w:szCs w:val="28"/>
        </w:rPr>
      </w:pPr>
      <w:r>
        <w:rPr>
          <w:rFonts w:hint="eastAsia" w:ascii="Microsoft JhengHei" w:hAnsi="Microsoft JhengHei" w:eastAsia="Microsoft JhengHei" w:cs="Microsoft JhengHei"/>
          <w:b/>
          <w:bCs/>
          <w:color w:val="454545"/>
          <w:sz w:val="28"/>
          <w:szCs w:val="28"/>
        </w:rPr>
        <w:t>2</w:t>
      </w:r>
      <w:r>
        <w:rPr>
          <w:rFonts w:ascii="Microsoft JhengHei" w:hAnsi="Microsoft JhengHei" w:eastAsia="Microsoft JhengHei" w:cs="Microsoft JhengHei"/>
          <w:b/>
          <w:bCs/>
          <w:color w:val="454545"/>
          <w:sz w:val="28"/>
          <w:szCs w:val="28"/>
        </w:rPr>
        <w:t>02</w:t>
      </w:r>
      <w:r>
        <w:rPr>
          <w:rFonts w:hint="default" w:ascii="Microsoft JhengHei" w:hAnsi="Microsoft JhengHei" w:eastAsia="Microsoft JhengHei" w:cs="Microsoft JhengHei"/>
          <w:b/>
          <w:bCs/>
          <w:color w:val="454545"/>
          <w:sz w:val="28"/>
          <w:szCs w:val="28"/>
        </w:rPr>
        <w:t>4</w:t>
      </w:r>
      <w:r>
        <w:rPr>
          <w:rFonts w:hint="eastAsia" w:ascii="Microsoft JhengHei" w:hAnsi="Microsoft JhengHei" w:eastAsia="Microsoft JhengHei" w:cs="Microsoft JhengHei"/>
          <w:b/>
          <w:bCs/>
          <w:color w:val="454545"/>
          <w:sz w:val="28"/>
          <w:szCs w:val="28"/>
        </w:rPr>
        <w:t>年度公司报税所需资料清单</w:t>
      </w:r>
    </w:p>
    <w:p>
      <w:pPr>
        <w:ind w:left="540"/>
        <w:rPr>
          <w:rFonts w:ascii="Microsoft JhengHei" w:hAnsi="Microsoft JhengHei" w:eastAsia="Microsoft JhengHei" w:cs="Microsoft JhengHei"/>
          <w:color w:val="454545"/>
          <w:sz w:val="24"/>
          <w:szCs w:val="24"/>
        </w:rPr>
      </w:pPr>
      <w:r>
        <w:rPr>
          <w:rFonts w:hint="eastAsia" w:ascii="Microsoft JhengHei" w:hAnsi="Microsoft JhengHei" w:cs="Microsoft JhengHei"/>
          <w:color w:val="454545"/>
          <w:sz w:val="24"/>
          <w:szCs w:val="24"/>
        </w:rPr>
        <w:t>1、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前一年度的公司税表：1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120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表、1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120S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表、1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065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表、5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68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表（L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LC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公司）</w:t>
      </w:r>
    </w:p>
    <w:p>
      <w:pPr>
        <w:ind w:left="540"/>
        <w:rPr>
          <w:rFonts w:hint="eastAsia" w:ascii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2</w:t>
      </w:r>
      <w:r>
        <w:rPr>
          <w:rFonts w:hint="eastAsia" w:cs="Microsoft JhengHei" w:asciiTheme="minorEastAsia" w:hAnsiTheme="minorEastAsia"/>
          <w:color w:val="454545"/>
          <w:sz w:val="24"/>
          <w:szCs w:val="24"/>
        </w:rPr>
        <w:t>、</w:t>
      </w:r>
      <w:r>
        <w:rPr>
          <w:rFonts w:hint="eastAsia" w:ascii="Microsoft JhengHei" w:hAnsi="Microsoft JhengHei" w:cs="Microsoft JhengHei"/>
          <w:color w:val="454545"/>
          <w:sz w:val="24"/>
          <w:szCs w:val="24"/>
        </w:rPr>
        <w:t>2</w:t>
      </w:r>
      <w:r>
        <w:rPr>
          <w:rFonts w:ascii="Microsoft JhengHei" w:hAnsi="Microsoft JhengHei" w:cs="Microsoft JhengHei"/>
          <w:color w:val="454545"/>
          <w:sz w:val="24"/>
          <w:szCs w:val="24"/>
        </w:rPr>
        <w:t>02</w:t>
      </w:r>
      <w:r>
        <w:rPr>
          <w:rFonts w:hint="default" w:ascii="Microsoft JhengHei" w:hAnsi="Microsoft JhengHei" w:cs="Microsoft JhengHei"/>
          <w:color w:val="454545"/>
          <w:sz w:val="24"/>
          <w:szCs w:val="24"/>
        </w:rPr>
        <w:t>4</w:t>
      </w:r>
      <w:r>
        <w:rPr>
          <w:rFonts w:hint="eastAsia" w:ascii="Microsoft JhengHei" w:hAnsi="Microsoft JhengHei" w:cs="Microsoft JhengHei"/>
          <w:color w:val="454545"/>
          <w:sz w:val="24"/>
          <w:szCs w:val="24"/>
        </w:rPr>
        <w:t>年新成立的公司需要提供公司税号、注册文件</w:t>
      </w:r>
    </w:p>
    <w:p>
      <w:pPr>
        <w:ind w:left="540"/>
        <w:rPr>
          <w:rFonts w:ascii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cs="Microsoft JhengHei"/>
          <w:color w:val="454545"/>
          <w:sz w:val="24"/>
          <w:szCs w:val="24"/>
        </w:rPr>
        <w:t>3</w:t>
      </w:r>
      <w:r>
        <w:rPr>
          <w:rFonts w:hint="eastAsia" w:ascii="Microsoft JhengHei" w:hAnsi="Microsoft JhengHei" w:cs="Microsoft JhengHei"/>
          <w:color w:val="454545"/>
          <w:sz w:val="24"/>
          <w:szCs w:val="24"/>
        </w:rPr>
        <w:t>、公司薪资税表</w:t>
      </w:r>
      <w:r>
        <w:rPr>
          <w:rFonts w:ascii="Microsoft JhengHei" w:hAnsi="Microsoft JhengHei" w:cs="Microsoft JhengHei"/>
          <w:color w:val="454545"/>
          <w:sz w:val="24"/>
          <w:szCs w:val="24"/>
        </w:rPr>
        <w:t>W3</w:t>
      </w:r>
    </w:p>
    <w:p>
      <w:pPr>
        <w:ind w:left="540"/>
        <w:rPr>
          <w:rFonts w:hint="eastAsia" w:ascii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cs="Microsoft JhengHei"/>
          <w:color w:val="454545"/>
          <w:sz w:val="24"/>
          <w:szCs w:val="24"/>
        </w:rPr>
        <w:t>4</w:t>
      </w:r>
      <w:r>
        <w:rPr>
          <w:rFonts w:hint="eastAsia" w:ascii="Microsoft JhengHei" w:hAnsi="Microsoft JhengHei" w:cs="Microsoft JhengHei"/>
          <w:color w:val="454545"/>
          <w:sz w:val="24"/>
          <w:szCs w:val="24"/>
        </w:rPr>
        <w:t>、公司9</w:t>
      </w:r>
      <w:r>
        <w:rPr>
          <w:rFonts w:ascii="Microsoft JhengHei" w:hAnsi="Microsoft JhengHei" w:cs="Microsoft JhengHei"/>
          <w:color w:val="454545"/>
          <w:sz w:val="24"/>
          <w:szCs w:val="24"/>
        </w:rPr>
        <w:t>41</w:t>
      </w:r>
      <w:r>
        <w:rPr>
          <w:rFonts w:hint="eastAsia" w:ascii="Microsoft JhengHei" w:hAnsi="Microsoft JhengHei" w:cs="Microsoft JhengHei"/>
          <w:color w:val="454545"/>
          <w:sz w:val="24"/>
          <w:szCs w:val="24"/>
        </w:rPr>
        <w:t>季度表以及E</w:t>
      </w:r>
      <w:r>
        <w:rPr>
          <w:rFonts w:ascii="Microsoft JhengHei" w:hAnsi="Microsoft JhengHei" w:cs="Microsoft JhengHei"/>
          <w:color w:val="454545"/>
          <w:sz w:val="24"/>
          <w:szCs w:val="24"/>
        </w:rPr>
        <w:t>DD</w:t>
      </w:r>
      <w:r>
        <w:rPr>
          <w:rFonts w:hint="eastAsia" w:ascii="Microsoft JhengHei" w:hAnsi="Microsoft JhengHei" w:cs="Microsoft JhengHei"/>
          <w:color w:val="454545"/>
          <w:sz w:val="24"/>
          <w:szCs w:val="24"/>
        </w:rPr>
        <w:t>季度税表</w:t>
      </w:r>
    </w:p>
    <w:p>
      <w:pPr>
        <w:ind w:left="540"/>
        <w:rPr>
          <w:rFonts w:ascii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cs="Microsoft JhengHei"/>
          <w:color w:val="454545"/>
          <w:sz w:val="24"/>
          <w:szCs w:val="24"/>
        </w:rPr>
        <w:t>5</w:t>
      </w:r>
      <w:r>
        <w:rPr>
          <w:rFonts w:hint="eastAsia" w:ascii="Microsoft JhengHei" w:hAnsi="Microsoft JhengHei" w:cs="Microsoft JhengHei"/>
          <w:color w:val="454545"/>
          <w:sz w:val="24"/>
          <w:szCs w:val="24"/>
        </w:rPr>
        <w:t>、所有收到的</w:t>
      </w:r>
      <w:r>
        <w:rPr>
          <w:rFonts w:ascii="Microsoft JhengHei" w:hAnsi="Microsoft JhengHei" w:cs="Microsoft JhengHei"/>
          <w:color w:val="454545"/>
          <w:sz w:val="24"/>
          <w:szCs w:val="24"/>
        </w:rPr>
        <w:t>1099</w:t>
      </w:r>
      <w:r>
        <w:rPr>
          <w:rFonts w:hint="eastAsia" w:ascii="Microsoft JhengHei" w:hAnsi="Microsoft JhengHei" w:cs="Microsoft JhengHei"/>
          <w:color w:val="454545"/>
          <w:sz w:val="24"/>
          <w:szCs w:val="24"/>
        </w:rPr>
        <w:t>表</w:t>
      </w:r>
    </w:p>
    <w:p>
      <w:pPr>
        <w:ind w:left="540"/>
        <w:rPr>
          <w:rFonts w:ascii="Microsoft JhengHei" w:hAnsi="Microsoft JhengHei" w:eastAsia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6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、所有开出的1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099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表（包括独立工）</w:t>
      </w:r>
    </w:p>
    <w:p>
      <w:pPr>
        <w:ind w:left="900" w:hanging="360"/>
        <w:rPr>
          <w:rFonts w:ascii="Microsoft JhengHei" w:hAnsi="Microsoft JhengHei" w:eastAsia="Microsoft JhengHei" w:cs="Microsoft JhengHei"/>
          <w:color w:val="454545"/>
          <w:sz w:val="24"/>
          <w:szCs w:val="24"/>
          <w:lang w:eastAsia="zh-TW"/>
        </w:rPr>
      </w:pPr>
      <w:r>
        <w:rPr>
          <w:rFonts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7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、最终版本的2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02</w:t>
      </w:r>
      <w:r>
        <w:rPr>
          <w:rFonts w:hint="default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4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年财务报表</w:t>
      </w:r>
      <w:r>
        <w:rPr>
          <w:rFonts w:hint="eastAsia" w:cs="Microsoft JhengHei" w:asciiTheme="minorEastAsia" w:hAnsiTheme="minorEastAsia"/>
          <w:color w:val="454545"/>
          <w:sz w:val="24"/>
          <w:szCs w:val="24"/>
          <w:lang w:eastAsia="zh-TW"/>
        </w:rPr>
        <w:t>，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包括：资产负债平衡表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B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al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 xml:space="preserve">ance sheet 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、利润表Pro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fit &amp; Loss</w:t>
      </w:r>
    </w:p>
    <w:p>
      <w:pPr>
        <w:ind w:left="540"/>
        <w:rPr>
          <w:rFonts w:ascii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8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、固定资产明细表</w:t>
      </w:r>
      <w:r>
        <w:rPr>
          <w:rFonts w:hint="eastAsia" w:cs="Microsoft JhengHei" w:asciiTheme="minorEastAsia" w:hAnsiTheme="minorEastAsia"/>
          <w:color w:val="454545"/>
          <w:sz w:val="24"/>
          <w:szCs w:val="24"/>
        </w:rPr>
        <w:t>：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名称、购入日、型号、原值、折旧</w:t>
      </w:r>
    </w:p>
    <w:p>
      <w:pPr>
        <w:ind w:left="900" w:hanging="360"/>
        <w:rPr>
          <w:rFonts w:ascii="Microsoft JhengHei" w:hAnsi="Microsoft JhengHei" w:eastAsia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9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、公司2</w:t>
      </w: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02</w:t>
      </w:r>
      <w:r>
        <w:rPr>
          <w:rFonts w:hint="default" w:ascii="Microsoft JhengHei" w:hAnsi="Microsoft JhengHei" w:eastAsia="Microsoft JhengHei" w:cs="Microsoft JhengHei"/>
          <w:color w:val="454545"/>
          <w:sz w:val="24"/>
          <w:szCs w:val="24"/>
        </w:rPr>
        <w:t>4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年每季度的预付税：收入税（含联邦和州政府税），销售税（提供应计税的销售总额、已交税的总额）</w:t>
      </w:r>
      <w:r>
        <w:rPr>
          <w:rFonts w:hint="eastAsia" w:cs="Microsoft JhengHei" w:asciiTheme="minorEastAsia" w:hAnsiTheme="minorEastAsia"/>
          <w:color w:val="454545"/>
          <w:sz w:val="24"/>
          <w:szCs w:val="24"/>
        </w:rPr>
        <w:t>；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已经预付税的请提供相应收据</w:t>
      </w:r>
    </w:p>
    <w:p>
      <w:pPr>
        <w:ind w:left="900" w:hanging="360"/>
        <w:rPr>
          <w:rFonts w:ascii="Microsoft JhengHei" w:hAnsi="Microsoft JhengHei" w:eastAsia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10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、公司信息变更的请及时通知我们，包括：地址、法人、</w:t>
      </w:r>
      <w:r>
        <w:rPr>
          <w:rFonts w:hint="eastAsia" w:cs="Microsoft JhengHei" w:asciiTheme="minorEastAsia" w:hAnsiTheme="minorEastAsia"/>
          <w:color w:val="454545"/>
          <w:sz w:val="24"/>
          <w:szCs w:val="24"/>
        </w:rPr>
        <w:t>名称等变更；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如果法人是外国人请特别注明</w:t>
      </w:r>
    </w:p>
    <w:p>
      <w:pPr>
        <w:ind w:left="540"/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eastAsia="Microsoft JhengHei" w:cs="Microsoft JhengHei"/>
          <w:color w:val="454545"/>
          <w:sz w:val="24"/>
          <w:szCs w:val="24"/>
        </w:rPr>
        <w:t>11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  <w:t>、作废支票</w:t>
      </w:r>
    </w:p>
    <w:p>
      <w:pPr>
        <w:ind w:left="540"/>
        <w:rPr>
          <w:rFonts w:hint="eastAsia" w:ascii="Microsoft JhengHei" w:hAnsi="Microsoft JhengHei" w:eastAsia="Microsoft JhengHei" w:cs="Microsoft JhengHei"/>
          <w:color w:val="454545"/>
          <w:sz w:val="24"/>
          <w:szCs w:val="24"/>
        </w:rPr>
      </w:pPr>
    </w:p>
    <w:p>
      <w:pPr>
        <w:ind w:left="900" w:hanging="360"/>
        <w:rPr>
          <w:rFonts w:ascii="Microsoft JhengHei" w:hAnsi="Microsoft JhengHei" w:eastAsia="Microsoft JhengHei" w:cs="Microsoft JhengHei"/>
          <w:color w:val="454545"/>
          <w:sz w:val="24"/>
          <w:szCs w:val="24"/>
          <w:lang w:eastAsia="zh-TW"/>
        </w:rPr>
      </w:pPr>
      <w:r>
        <w:rPr>
          <w:rFonts w:hint="eastAsia" w:ascii="Microsoft JhengHei" w:hAnsi="Microsoft JhengHei" w:cs="Microsoft JhengHei"/>
          <w:b/>
          <w:bCs/>
          <w:color w:val="454545"/>
          <w:sz w:val="24"/>
          <w:szCs w:val="24"/>
        </w:rPr>
        <w:t xml:space="preserve"> </w:t>
      </w:r>
      <w:r>
        <w:rPr>
          <w:rFonts w:ascii="Microsoft JhengHei" w:hAnsi="Microsoft JhengHei" w:cs="Microsoft JhengHei"/>
          <w:b/>
          <w:bCs/>
          <w:color w:val="454545"/>
          <w:sz w:val="24"/>
          <w:szCs w:val="24"/>
        </w:rPr>
        <w:t xml:space="preserve">            </w:t>
      </w:r>
      <w:r>
        <w:rPr>
          <w:rFonts w:hint="eastAsia" w:ascii="Microsoft JhengHei" w:hAnsi="Microsoft JhengHei" w:eastAsia="Microsoft JhengHei" w:cs="Microsoft JhengHei"/>
          <w:b/>
          <w:bCs/>
          <w:color w:val="454545"/>
          <w:sz w:val="24"/>
          <w:szCs w:val="24"/>
        </w:rPr>
        <w:t>请务必确认以上信息是正确的，并扫描发送到我们邮箱，会计师将按此报税。</w:t>
      </w:r>
      <w:bookmarkStart w:id="0" w:name="_GoBack"/>
      <w:bookmarkEnd w:id="0"/>
    </w:p>
    <w:p>
      <w:pPr>
        <w:jc w:val="both"/>
        <w:rPr>
          <w:rFonts w:ascii="Segoe UI" w:hAnsi="Segoe UI" w:cs="Segoe UI"/>
          <w:color w:val="454545"/>
          <w:sz w:val="24"/>
          <w:szCs w:val="24"/>
          <w:lang w:eastAsia="zh-TW"/>
        </w:rPr>
      </w:pPr>
      <w:r>
        <w:rPr>
          <w:rFonts w:ascii="Segoe UI" w:hAnsi="Segoe UI" w:cs="Segoe UI"/>
          <w:color w:val="454545"/>
          <w:sz w:val="24"/>
          <w:szCs w:val="24"/>
          <w:lang w:eastAsia="zh-TW"/>
        </w:rPr>
        <w:t xml:space="preserve"> 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我們的服務宗旨是：</w:t>
      </w:r>
      <w:r>
        <w:rPr>
          <w:rFonts w:ascii="Segoe UI" w:hAnsi="Segoe UI" w:cs="Segoe UI"/>
          <w:color w:val="454545"/>
          <w:sz w:val="24"/>
          <w:szCs w:val="24"/>
          <w:lang w:eastAsia="zh-TW"/>
        </w:rPr>
        <w:t xml:space="preserve"> 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專業，保密，負責，親切，準時</w:t>
      </w:r>
      <w:r>
        <w:rPr>
          <w:rFonts w:ascii="Segoe UI" w:hAnsi="Segoe UI" w:cs="Segoe UI"/>
          <w:color w:val="454545"/>
          <w:sz w:val="24"/>
          <w:szCs w:val="24"/>
          <w:lang w:eastAsia="zh-TW"/>
        </w:rPr>
        <w:t xml:space="preserve"> </w:t>
      </w: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感謝您選擇我們為您提供優質服務</w:t>
      </w:r>
    </w:p>
    <w:p>
      <w:pPr>
        <w:ind w:left="720"/>
        <w:jc w:val="center"/>
        <w:rPr>
          <w:lang w:eastAsia="zh-TW"/>
        </w:rPr>
      </w:pPr>
      <w:r>
        <w:rPr>
          <w:rFonts w:hint="eastAsia" w:ascii="Microsoft JhengHei" w:hAnsi="Microsoft JhengHei" w:eastAsia="Microsoft JhengHei" w:cs="Microsoft JhengHei"/>
          <w:color w:val="454545"/>
          <w:sz w:val="24"/>
          <w:szCs w:val="24"/>
          <w:lang w:eastAsia="zh-TW"/>
        </w:rPr>
        <w:t>如有任何問題請與我們聯繫</w:t>
      </w:r>
    </w:p>
    <w:sectPr>
      <w:pgSz w:w="12240" w:h="15840"/>
      <w:pgMar w:top="126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中简黑简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00" w:usb3="00000000" w:csb0="0014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72"/>
    <w:rsid w:val="0028513A"/>
    <w:rsid w:val="003C3128"/>
    <w:rsid w:val="00513572"/>
    <w:rsid w:val="006F1DB4"/>
    <w:rsid w:val="008E1A85"/>
    <w:rsid w:val="00A37548"/>
    <w:rsid w:val="00C9451E"/>
    <w:rsid w:val="00CB54CB"/>
    <w:rsid w:val="DD5F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rFonts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字符"/>
    <w:basedOn w:val="2"/>
    <w:link w:val="5"/>
    <w:uiPriority w:val="99"/>
  </w:style>
  <w:style w:type="character" w:customStyle="1" w:styleId="9">
    <w:name w:val="页脚 字符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348</Characters>
  <Lines>174</Lines>
  <Paragraphs>231</Paragraphs>
  <TotalTime>1</TotalTime>
  <ScaleCrop>false</ScaleCrop>
  <LinksUpToDate>false</LinksUpToDate>
  <CharactersWithSpaces>465</CharactersWithSpaces>
  <Application>WPS Office_4.4.2.7669_F1E327BC-269C-435d-A152-05C5408002CA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2023-01-04T10:25:00Z</dcterms:created>
  <dc:creator>WENDY LIU</dc:creator>
  <cp:lastModifiedBy>charlottehan</cp:lastModifiedBy>
  <dcterms:modified xsi:type="dcterms:W3CDTF">2024-10-20T11:13:32Z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f4f4bc28f9b0731dd8008c58dffe10f7a679d4451911c79672bffadf79ade614</vt:lpwstr>
  </property>
  <property fmtid="{D5CDD505-2E9C-101B-9397-08002B2CF9AE}" pid="3" name="KSOProductBuildVer">
    <vt:lpwstr>1033-4.4.2.7669</vt:lpwstr>
  </property>
</Properties>
</file>